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26D" w:rsidRDefault="00BA226D" w:rsidP="00BA226D">
      <w:pPr>
        <w:jc w:val="right"/>
        <w:rPr>
          <w:sz w:val="28"/>
          <w:szCs w:val="28"/>
        </w:rPr>
      </w:pPr>
      <w:bookmarkStart w:id="0" w:name="_GoBack"/>
      <w:bookmarkEnd w:id="0"/>
    </w:p>
    <w:p w:rsidR="00BA226D" w:rsidRPr="000A4E07" w:rsidRDefault="00BA226D" w:rsidP="00BA226D">
      <w:pPr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Приложение 23</w:t>
      </w:r>
    </w:p>
    <w:p w:rsidR="00BA226D" w:rsidRPr="000A4E07" w:rsidRDefault="00BA226D" w:rsidP="00BA226D">
      <w:pPr>
        <w:spacing w:line="240" w:lineRule="exact"/>
        <w:ind w:left="4253"/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BA226D" w:rsidRPr="000A4E07" w:rsidRDefault="00BA226D" w:rsidP="00BA226D">
      <w:pPr>
        <w:spacing w:line="240" w:lineRule="exact"/>
        <w:ind w:firstLine="0"/>
        <w:jc w:val="center"/>
        <w:rPr>
          <w:sz w:val="28"/>
          <w:szCs w:val="28"/>
        </w:rPr>
      </w:pPr>
    </w:p>
    <w:p w:rsidR="00BA226D" w:rsidRPr="000A4E07" w:rsidRDefault="00BA226D" w:rsidP="00BA226D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>Программа</w:t>
      </w:r>
    </w:p>
    <w:p w:rsidR="00BA226D" w:rsidRPr="000A4E07" w:rsidRDefault="00BA226D" w:rsidP="00BA226D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 xml:space="preserve">государственных гарантий Чеченской Республики на плановый период </w:t>
      </w:r>
    </w:p>
    <w:p w:rsidR="00BA226D" w:rsidRPr="000A4E07" w:rsidRDefault="00BA226D" w:rsidP="00BA226D">
      <w:pPr>
        <w:spacing w:line="240" w:lineRule="exac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2021 и 2022</w:t>
      </w:r>
      <w:r w:rsidRPr="000A4E07">
        <w:rPr>
          <w:sz w:val="28"/>
          <w:szCs w:val="28"/>
        </w:rPr>
        <w:t xml:space="preserve"> годов</w:t>
      </w:r>
    </w:p>
    <w:p w:rsidR="00BA226D" w:rsidRDefault="00BA226D" w:rsidP="00BA226D">
      <w:pPr>
        <w:spacing w:line="240" w:lineRule="exact"/>
        <w:ind w:firstLine="0"/>
        <w:jc w:val="right"/>
        <w:rPr>
          <w:sz w:val="20"/>
          <w:szCs w:val="20"/>
        </w:rPr>
      </w:pPr>
    </w:p>
    <w:p w:rsidR="00BA226D" w:rsidRDefault="00BA226D" w:rsidP="00BA226D">
      <w:pPr>
        <w:spacing w:line="240" w:lineRule="exact"/>
        <w:ind w:firstLine="0"/>
        <w:jc w:val="center"/>
        <w:rPr>
          <w:sz w:val="28"/>
          <w:szCs w:val="28"/>
        </w:rPr>
      </w:pPr>
    </w:p>
    <w:p w:rsidR="00BA226D" w:rsidRPr="000A4E07" w:rsidRDefault="00BA226D" w:rsidP="00BA226D">
      <w:pPr>
        <w:spacing w:line="240" w:lineRule="exac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7D62F5">
        <w:rPr>
          <w:sz w:val="28"/>
          <w:szCs w:val="28"/>
        </w:rPr>
        <w:t xml:space="preserve"> Перечень подлежащих предоставлению государственных гарантий Чеченской Республики в </w:t>
      </w:r>
      <w:r>
        <w:rPr>
          <w:sz w:val="28"/>
          <w:szCs w:val="28"/>
        </w:rPr>
        <w:t>плановом периоде 2021 и 2022 годов</w:t>
      </w:r>
    </w:p>
    <w:p w:rsidR="00BA226D" w:rsidRPr="000A4E07" w:rsidRDefault="00BA226D" w:rsidP="00BA226D">
      <w:pPr>
        <w:ind w:firstLine="0"/>
        <w:jc w:val="right"/>
        <w:rPr>
          <w:sz w:val="20"/>
          <w:szCs w:val="20"/>
        </w:rPr>
      </w:pPr>
      <w:r w:rsidRPr="000A4E07">
        <w:rPr>
          <w:sz w:val="20"/>
          <w:szCs w:val="20"/>
        </w:rPr>
        <w:t>(тыс. рублей)</w:t>
      </w:r>
    </w:p>
    <w:tbl>
      <w:tblPr>
        <w:tblW w:w="99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296"/>
        <w:gridCol w:w="1843"/>
        <w:gridCol w:w="709"/>
        <w:gridCol w:w="709"/>
        <w:gridCol w:w="1123"/>
        <w:gridCol w:w="1276"/>
        <w:gridCol w:w="1405"/>
      </w:tblGrid>
      <w:tr w:rsidR="00BA226D" w:rsidRPr="007708FE" w:rsidTr="00256187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708FE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№</w:t>
            </w:r>
          </w:p>
          <w:p w:rsidR="00BA226D" w:rsidRPr="007708FE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708FE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п/п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708FE">
              <w:rPr>
                <w:rFonts w:ascii="Times New Roman" w:hAnsi="Times New Roman" w:cs="Times New Roman"/>
                <w:sz w:val="20"/>
                <w:szCs w:val="20"/>
              </w:rPr>
              <w:t>Направление</w:t>
            </w:r>
            <w:r w:rsidRPr="007708FE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(цель) гарантирования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708FE">
              <w:rPr>
                <w:rFonts w:ascii="Times New Roman" w:hAnsi="Times New Roman" w:cs="Times New Roman"/>
                <w:sz w:val="20"/>
                <w:szCs w:val="20"/>
              </w:rPr>
              <w:t>Категории</w:t>
            </w:r>
            <w:r w:rsidRPr="007708FE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(группы) принципалов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8FE">
              <w:rPr>
                <w:rFonts w:ascii="Times New Roman" w:hAnsi="Times New Roman" w:cs="Times New Roman"/>
                <w:sz w:val="20"/>
                <w:szCs w:val="20"/>
              </w:rPr>
              <w:t>Общий объем предоставляемых гарантий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8FE">
              <w:rPr>
                <w:rFonts w:ascii="Times New Roman" w:hAnsi="Times New Roman" w:cs="Times New Roman"/>
                <w:sz w:val="20"/>
                <w:szCs w:val="20"/>
              </w:rPr>
              <w:t>Наличие права регрессного требования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708FE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Обеспечение </w:t>
            </w:r>
            <w:r w:rsidRPr="007708FE">
              <w:rPr>
                <w:rFonts w:ascii="Times New Roman" w:hAnsi="Times New Roman" w:cs="Times New Roman"/>
                <w:sz w:val="20"/>
                <w:szCs w:val="20"/>
              </w:rPr>
              <w:t>исполнения</w:t>
            </w:r>
            <w:r w:rsidRPr="007708FE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обязательств принципала по удовлетворению регрессных требований гаранта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708FE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Иные условия предоставления и </w:t>
            </w:r>
            <w:r w:rsidRPr="007708FE">
              <w:rPr>
                <w:rFonts w:ascii="Times New Roman" w:hAnsi="Times New Roman" w:cs="Times New Roman"/>
                <w:sz w:val="20"/>
                <w:szCs w:val="20"/>
              </w:rPr>
              <w:t>исполнения</w:t>
            </w:r>
            <w:r w:rsidRPr="007708FE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государственных гарантий Чеченской Республики</w:t>
            </w:r>
          </w:p>
        </w:tc>
      </w:tr>
      <w:tr w:rsidR="00BA226D" w:rsidRPr="007708FE" w:rsidTr="00256187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708F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7708FE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26D" w:rsidRPr="007708FE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708FE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2022 </w:t>
            </w:r>
            <w:r w:rsidRPr="007708F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</w:p>
        </w:tc>
      </w:tr>
      <w:tr w:rsidR="00BA226D" w:rsidRPr="007708FE" w:rsidTr="0025618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8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обязательств юридических лиц по кредитам кредитных организаций, предоставленным на цели, установленные Правительством Чеченской Республики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FE">
              <w:rPr>
                <w:rFonts w:ascii="Times New Roman" w:hAnsi="Times New Roman" w:cs="Times New Roman"/>
                <w:sz w:val="20"/>
                <w:szCs w:val="20"/>
              </w:rPr>
              <w:t>Юридические</w:t>
            </w:r>
            <w:r w:rsidRPr="007708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лица, осуществляющие инвестиционную деятельность на территории Чеченской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708FE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26D" w:rsidRPr="007708FE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A3580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708FE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708FE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7708FE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708FE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-</w:t>
            </w:r>
          </w:p>
        </w:tc>
      </w:tr>
      <w:tr w:rsidR="00BA226D" w:rsidRPr="00A35805" w:rsidTr="0025618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A35805" w:rsidRDefault="00BA226D" w:rsidP="00256187">
            <w:pPr>
              <w:ind w:firstLine="0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26D" w:rsidRPr="00A35805" w:rsidRDefault="00BA226D" w:rsidP="00256187">
            <w:pPr>
              <w:ind w:firstLine="112"/>
              <w:jc w:val="left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8C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A35805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A3580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26D" w:rsidRPr="00A35805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A3580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A35805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A3580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A35805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A3580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26D" w:rsidRPr="00A35805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A3580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-</w:t>
            </w:r>
          </w:p>
        </w:tc>
      </w:tr>
    </w:tbl>
    <w:p w:rsidR="00646D6F" w:rsidRDefault="00646D6F"/>
    <w:p w:rsidR="00BA226D" w:rsidRDefault="00BA226D"/>
    <w:p w:rsidR="00BA226D" w:rsidRPr="000A4E07" w:rsidRDefault="00BA226D" w:rsidP="00BA226D">
      <w:pPr>
        <w:spacing w:line="240" w:lineRule="exact"/>
        <w:ind w:firstLine="0"/>
        <w:jc w:val="center"/>
        <w:rPr>
          <w:sz w:val="28"/>
          <w:szCs w:val="28"/>
        </w:rPr>
      </w:pPr>
    </w:p>
    <w:p w:rsidR="00BA226D" w:rsidRDefault="00BA226D" w:rsidP="00BA226D">
      <w:pPr>
        <w:spacing w:line="240" w:lineRule="exact"/>
        <w:ind w:firstLine="0"/>
        <w:jc w:val="center"/>
        <w:rPr>
          <w:sz w:val="28"/>
          <w:szCs w:val="28"/>
        </w:rPr>
      </w:pPr>
      <w:r w:rsidRPr="007D62F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7D62F5">
        <w:rPr>
          <w:sz w:val="28"/>
          <w:szCs w:val="28"/>
        </w:rPr>
        <w:t xml:space="preserve"> Общий объем бюджетных ассигнований, предусмотренных на исполнение государственных гарантий Чеченской Республики по возможным гарантийным случаям</w:t>
      </w:r>
      <w:r w:rsidRPr="007708FE">
        <w:rPr>
          <w:sz w:val="28"/>
          <w:szCs w:val="28"/>
        </w:rPr>
        <w:t xml:space="preserve"> </w:t>
      </w:r>
      <w:r w:rsidRPr="007D62F5">
        <w:rPr>
          <w:sz w:val="28"/>
          <w:szCs w:val="28"/>
        </w:rPr>
        <w:t xml:space="preserve">в </w:t>
      </w:r>
      <w:r>
        <w:rPr>
          <w:sz w:val="28"/>
          <w:szCs w:val="28"/>
        </w:rPr>
        <w:t>плановом периоде 2021 и 2022 годов</w:t>
      </w:r>
    </w:p>
    <w:p w:rsidR="00BA226D" w:rsidRDefault="00BA226D" w:rsidP="00BA226D">
      <w:pPr>
        <w:spacing w:line="240" w:lineRule="exact"/>
        <w:ind w:firstLine="0"/>
        <w:jc w:val="center"/>
        <w:rPr>
          <w:sz w:val="28"/>
          <w:szCs w:val="28"/>
        </w:rPr>
      </w:pPr>
    </w:p>
    <w:p w:rsidR="00BA226D" w:rsidRDefault="00BA226D" w:rsidP="00BA226D">
      <w:pPr>
        <w:ind w:firstLine="0"/>
        <w:jc w:val="right"/>
        <w:rPr>
          <w:sz w:val="20"/>
          <w:szCs w:val="20"/>
        </w:rPr>
      </w:pPr>
      <w:r w:rsidRPr="000A4E07">
        <w:rPr>
          <w:sz w:val="20"/>
          <w:szCs w:val="20"/>
        </w:rPr>
        <w:t>(тыс. рублей)</w:t>
      </w:r>
    </w:p>
    <w:tbl>
      <w:tblPr>
        <w:tblW w:w="99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1"/>
        <w:gridCol w:w="1984"/>
        <w:gridCol w:w="1843"/>
      </w:tblGrid>
      <w:tr w:rsidR="00BA226D" w:rsidRPr="00971F39" w:rsidTr="00256187">
        <w:trPr>
          <w:trHeight w:val="20"/>
        </w:trPr>
        <w:tc>
          <w:tcPr>
            <w:tcW w:w="6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right w:w="86" w:type="dxa"/>
            </w:tcMar>
            <w:vAlign w:val="center"/>
          </w:tcPr>
          <w:p w:rsidR="00BA226D" w:rsidRPr="00971F39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Исполнение государственных гарантий </w:t>
            </w:r>
          </w:p>
          <w:p w:rsidR="00BA226D" w:rsidRPr="00971F39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Чеченской Республики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right w:w="86" w:type="dxa"/>
            </w:tcMar>
            <w:vAlign w:val="center"/>
          </w:tcPr>
          <w:p w:rsidR="00BA226D" w:rsidRPr="00971F39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бюджетных ассигнований на исполнение </w:t>
            </w: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государственных</w:t>
            </w: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гарантий </w:t>
            </w: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Чеченской Республики</w:t>
            </w: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возможным гарантийным случаям</w:t>
            </w:r>
          </w:p>
        </w:tc>
      </w:tr>
      <w:tr w:rsidR="00BA226D" w:rsidRPr="00971F39" w:rsidTr="00256187">
        <w:trPr>
          <w:trHeight w:val="20"/>
        </w:trPr>
        <w:tc>
          <w:tcPr>
            <w:tcW w:w="6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right w:w="86" w:type="dxa"/>
            </w:tcMar>
            <w:vAlign w:val="center"/>
          </w:tcPr>
          <w:p w:rsidR="00BA226D" w:rsidRPr="00971F39" w:rsidRDefault="00BA226D" w:rsidP="0025618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right w:w="86" w:type="dxa"/>
            </w:tcMar>
            <w:vAlign w:val="center"/>
          </w:tcPr>
          <w:p w:rsidR="00BA226D" w:rsidRPr="00971F39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6D" w:rsidRPr="00971F39" w:rsidRDefault="00BA226D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2022 </w:t>
            </w: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BA226D" w:rsidRPr="00971F39" w:rsidTr="00256187">
        <w:trPr>
          <w:trHeight w:val="2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right w:w="86" w:type="dxa"/>
            </w:tcMar>
            <w:vAlign w:val="center"/>
          </w:tcPr>
          <w:p w:rsidR="00BA226D" w:rsidRPr="00971F39" w:rsidRDefault="00BA226D" w:rsidP="00256187">
            <w:pPr>
              <w:ind w:firstLine="112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 счет источников финансирования дефицита </w:t>
            </w: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right w:w="86" w:type="dxa"/>
            </w:tcMar>
            <w:vAlign w:val="center"/>
          </w:tcPr>
          <w:p w:rsidR="00BA226D" w:rsidRPr="00971F39" w:rsidRDefault="00BA226D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F39">
              <w:rPr>
                <w:rFonts w:ascii="Times New Roman" w:hAnsi="Times New Roman"/>
                <w:sz w:val="20"/>
                <w:szCs w:val="20"/>
              </w:rPr>
              <w:t>46 808,2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26D" w:rsidRPr="00971F39" w:rsidRDefault="00BA226D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A226D" w:rsidRPr="00971F39" w:rsidTr="00256187">
        <w:trPr>
          <w:trHeight w:val="2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right w:w="86" w:type="dxa"/>
            </w:tcMar>
            <w:vAlign w:val="center"/>
          </w:tcPr>
          <w:p w:rsidR="00BA226D" w:rsidRPr="00971F39" w:rsidRDefault="00BA226D" w:rsidP="00256187">
            <w:pPr>
              <w:ind w:firstLine="112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 счет расходов бюджета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right w:w="86" w:type="dxa"/>
            </w:tcMar>
            <w:vAlign w:val="center"/>
          </w:tcPr>
          <w:p w:rsidR="00BA226D" w:rsidRPr="00971F39" w:rsidRDefault="00BA226D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26D" w:rsidRPr="00971F39" w:rsidRDefault="00BA226D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A226D" w:rsidRPr="00A35805" w:rsidTr="00256187">
        <w:trPr>
          <w:trHeight w:val="2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right w:w="86" w:type="dxa"/>
            </w:tcMar>
            <w:vAlign w:val="center"/>
          </w:tcPr>
          <w:p w:rsidR="00BA226D" w:rsidRPr="00971F39" w:rsidRDefault="00BA226D" w:rsidP="00256187">
            <w:pPr>
              <w:ind w:firstLine="112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right w:w="86" w:type="dxa"/>
            </w:tcMar>
            <w:vAlign w:val="center"/>
          </w:tcPr>
          <w:p w:rsidR="00BA226D" w:rsidRPr="00971F39" w:rsidRDefault="00BA226D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F39">
              <w:rPr>
                <w:rFonts w:ascii="Times New Roman" w:hAnsi="Times New Roman"/>
                <w:sz w:val="20"/>
                <w:szCs w:val="20"/>
              </w:rPr>
              <w:t>46 808,2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26D" w:rsidRPr="00A35805" w:rsidRDefault="00BA226D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BA226D" w:rsidRDefault="00BA226D"/>
    <w:sectPr w:rsidR="00BA2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26D"/>
    <w:rsid w:val="00640ED1"/>
    <w:rsid w:val="00646D6F"/>
    <w:rsid w:val="00BA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27B55A-FEBA-4778-A9CB-A296CC713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2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2019-10-31T14:44:00Z</dcterms:created>
  <dcterms:modified xsi:type="dcterms:W3CDTF">2019-10-31T14:44:00Z</dcterms:modified>
</cp:coreProperties>
</file>